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6380" w:rsidRPr="00D66380" w:rsidRDefault="00D66380">
      <w:pPr>
        <w:rPr>
          <w:sz w:val="96"/>
          <w:szCs w:val="96"/>
        </w:rPr>
      </w:pPr>
      <w:r>
        <w:rPr>
          <w:rFonts w:ascii="Bradley Hand ITC" w:hAnsi="Bradley Hand ITC"/>
          <w:b/>
          <w:color w:val="1A9231"/>
          <w:sz w:val="96"/>
          <w:szCs w:val="96"/>
        </w:rPr>
        <w:t>R</w:t>
      </w:r>
      <w:r w:rsidRPr="00D66380">
        <w:rPr>
          <w:rFonts w:ascii="Bradley Hand ITC" w:hAnsi="Bradley Hand ITC"/>
          <w:b/>
          <w:color w:val="1A9231"/>
          <w:sz w:val="96"/>
          <w:szCs w:val="96"/>
        </w:rPr>
        <w:t>ustic France</w:t>
      </w:r>
    </w:p>
    <w:p w:rsidR="00D66380" w:rsidRDefault="00D66380">
      <w:pPr>
        <w:rPr>
          <w:b/>
          <w:color w:val="1F3864" w:themeColor="accent1" w:themeShade="80"/>
        </w:rPr>
      </w:pPr>
      <w:r w:rsidRPr="00A968F6">
        <w:rPr>
          <w:b/>
          <w:color w:val="1F3864" w:themeColor="accent1" w:themeShade="80"/>
        </w:rPr>
        <w:t xml:space="preserve">TERMS AND CONDITIONS </w:t>
      </w:r>
    </w:p>
    <w:p w:rsidR="00D66380" w:rsidRPr="00A968F6" w:rsidRDefault="00D66380">
      <w:pPr>
        <w:rPr>
          <w:b/>
          <w:color w:val="1F3864" w:themeColor="accent1" w:themeShade="80"/>
        </w:rPr>
      </w:pPr>
      <w:r w:rsidRPr="00A968F6">
        <w:rPr>
          <w:b/>
          <w:color w:val="1F3864" w:themeColor="accent1" w:themeShade="80"/>
        </w:rPr>
        <w:t xml:space="preserve">Enquiries </w:t>
      </w:r>
    </w:p>
    <w:p w:rsidR="00D66380" w:rsidRPr="00A968F6" w:rsidRDefault="00810C62">
      <w:pPr>
        <w:rPr>
          <w:color w:val="1F3864" w:themeColor="accent1" w:themeShade="80"/>
        </w:rPr>
      </w:pPr>
      <w:r>
        <w:rPr>
          <w:color w:val="1F3864" w:themeColor="accent1" w:themeShade="80"/>
        </w:rPr>
        <w:t>Enquiries regarding</w:t>
      </w:r>
      <w:r w:rsidR="00D66380" w:rsidRPr="00A968F6">
        <w:rPr>
          <w:color w:val="1F3864" w:themeColor="accent1" w:themeShade="80"/>
        </w:rPr>
        <w:t xml:space="preserve"> availability</w:t>
      </w:r>
      <w:r>
        <w:rPr>
          <w:color w:val="1F3864" w:themeColor="accent1" w:themeShade="80"/>
        </w:rPr>
        <w:t xml:space="preserve"> may be made</w:t>
      </w:r>
      <w:r w:rsidR="00D66380" w:rsidRPr="00A968F6">
        <w:rPr>
          <w:color w:val="1F3864" w:themeColor="accent1" w:themeShade="80"/>
        </w:rPr>
        <w:t xml:space="preserve"> by email, telephone or via our website</w:t>
      </w:r>
      <w:r>
        <w:rPr>
          <w:color w:val="1F3864" w:themeColor="accent1" w:themeShade="80"/>
        </w:rPr>
        <w:t xml:space="preserve"> </w:t>
      </w:r>
      <w:hyperlink r:id="rId4" w:history="1">
        <w:r w:rsidRPr="00A00DD7">
          <w:rPr>
            <w:rStyle w:val="Hyperlink"/>
            <w:color w:val="023160" w:themeColor="hyperlink" w:themeShade="80"/>
          </w:rPr>
          <w:t>www.rusticfrance.com</w:t>
        </w:r>
      </w:hyperlink>
      <w:r>
        <w:rPr>
          <w:color w:val="1F3864" w:themeColor="accent1" w:themeShade="80"/>
        </w:rPr>
        <w:t xml:space="preserve"> where you may</w:t>
      </w:r>
      <w:r w:rsidR="00D66380" w:rsidRPr="00A968F6">
        <w:rPr>
          <w:color w:val="1F3864" w:themeColor="accent1" w:themeShade="80"/>
        </w:rPr>
        <w:t xml:space="preserve"> download a booking form and a copy of our Terms and Conditions</w:t>
      </w:r>
      <w:r>
        <w:rPr>
          <w:color w:val="1F3864" w:themeColor="accent1" w:themeShade="80"/>
        </w:rPr>
        <w:t>.</w:t>
      </w:r>
      <w:r w:rsidR="00D66380" w:rsidRPr="00A968F6">
        <w:rPr>
          <w:color w:val="1F3864" w:themeColor="accent1" w:themeShade="80"/>
        </w:rPr>
        <w:t xml:space="preserve"> </w:t>
      </w:r>
    </w:p>
    <w:p w:rsidR="00B775F8" w:rsidRPr="00A968F6" w:rsidRDefault="00B775F8">
      <w:pPr>
        <w:rPr>
          <w:color w:val="1F3864" w:themeColor="accent1" w:themeShade="80"/>
        </w:rPr>
      </w:pPr>
    </w:p>
    <w:p w:rsidR="00D66380" w:rsidRPr="00A968F6" w:rsidRDefault="00D66380">
      <w:pPr>
        <w:rPr>
          <w:b/>
          <w:color w:val="1F3864" w:themeColor="accent1" w:themeShade="80"/>
        </w:rPr>
      </w:pPr>
      <w:r w:rsidRPr="00A968F6">
        <w:rPr>
          <w:b/>
          <w:color w:val="1F3864" w:themeColor="accent1" w:themeShade="80"/>
        </w:rPr>
        <w:t xml:space="preserve">Deposit </w:t>
      </w:r>
    </w:p>
    <w:p w:rsidR="001D57CF" w:rsidRPr="00A968F6" w:rsidRDefault="00D66380" w:rsidP="00B775F8">
      <w:pPr>
        <w:spacing w:after="120"/>
        <w:rPr>
          <w:color w:val="1F3864" w:themeColor="accent1" w:themeShade="80"/>
        </w:rPr>
      </w:pPr>
      <w:r w:rsidRPr="00A968F6">
        <w:rPr>
          <w:color w:val="1F3864" w:themeColor="accent1" w:themeShade="80"/>
        </w:rPr>
        <w:t xml:space="preserve">A 25% deposit of the total accommodation price is payable at the time of booking. </w:t>
      </w:r>
    </w:p>
    <w:p w:rsidR="00D66380" w:rsidRPr="00A968F6" w:rsidRDefault="00D66380" w:rsidP="00B775F8">
      <w:pPr>
        <w:spacing w:after="120"/>
        <w:rPr>
          <w:color w:val="1F3864" w:themeColor="accent1" w:themeShade="80"/>
        </w:rPr>
      </w:pPr>
      <w:r w:rsidRPr="00A968F6">
        <w:rPr>
          <w:color w:val="1F3864" w:themeColor="accent1" w:themeShade="80"/>
        </w:rPr>
        <w:t xml:space="preserve">Once funds are cleared we will confirm the reservation. The reservation cannot be held unless the completed booking form is returned by e-mail within 48 hours. </w:t>
      </w:r>
    </w:p>
    <w:p w:rsidR="00B775F8" w:rsidRPr="00A968F6" w:rsidRDefault="00B775F8">
      <w:pPr>
        <w:rPr>
          <w:color w:val="1F3864" w:themeColor="accent1" w:themeShade="80"/>
        </w:rPr>
      </w:pPr>
    </w:p>
    <w:p w:rsidR="00D66380" w:rsidRPr="00A968F6" w:rsidRDefault="00D66380">
      <w:pPr>
        <w:rPr>
          <w:b/>
          <w:color w:val="1F3864" w:themeColor="accent1" w:themeShade="80"/>
        </w:rPr>
      </w:pPr>
      <w:r w:rsidRPr="00A968F6">
        <w:rPr>
          <w:b/>
          <w:color w:val="1F3864" w:themeColor="accent1" w:themeShade="80"/>
        </w:rPr>
        <w:t xml:space="preserve">Payment and Balance </w:t>
      </w:r>
    </w:p>
    <w:p w:rsidR="001D57CF" w:rsidRPr="00A968F6" w:rsidRDefault="00D66380" w:rsidP="00810C62">
      <w:pPr>
        <w:spacing w:after="0"/>
        <w:rPr>
          <w:color w:val="1F3864" w:themeColor="accent1" w:themeShade="80"/>
        </w:rPr>
      </w:pPr>
      <w:r w:rsidRPr="00A968F6">
        <w:rPr>
          <w:color w:val="1F3864" w:themeColor="accent1" w:themeShade="80"/>
        </w:rPr>
        <w:t xml:space="preserve">The remaining balance is due no later than 8 (eight) weeks prior to arrival. </w:t>
      </w:r>
    </w:p>
    <w:p w:rsidR="00D66380" w:rsidRPr="00A968F6" w:rsidRDefault="00D66380" w:rsidP="00810C62">
      <w:pPr>
        <w:spacing w:after="0"/>
        <w:rPr>
          <w:color w:val="1F3864" w:themeColor="accent1" w:themeShade="80"/>
        </w:rPr>
      </w:pPr>
      <w:r w:rsidRPr="00A968F6">
        <w:rPr>
          <w:color w:val="1F3864" w:themeColor="accent1" w:themeShade="80"/>
        </w:rPr>
        <w:t xml:space="preserve">A £150 security deposit per </w:t>
      </w:r>
      <w:r w:rsidR="001D57CF" w:rsidRPr="00A968F6">
        <w:rPr>
          <w:color w:val="1F3864" w:themeColor="accent1" w:themeShade="80"/>
        </w:rPr>
        <w:t>gîte</w:t>
      </w:r>
      <w:r w:rsidRPr="00A968F6">
        <w:rPr>
          <w:color w:val="1F3864" w:themeColor="accent1" w:themeShade="80"/>
        </w:rPr>
        <w:t xml:space="preserve"> is also payable 8 (eight) weeks prior to arrival. </w:t>
      </w:r>
    </w:p>
    <w:p w:rsidR="00B775F8" w:rsidRPr="00D66380" w:rsidRDefault="00B775F8">
      <w:pPr>
        <w:rPr>
          <w:color w:val="323E4F" w:themeColor="text2" w:themeShade="BF"/>
        </w:rPr>
      </w:pPr>
    </w:p>
    <w:p w:rsidR="00D66380" w:rsidRPr="00D66380" w:rsidRDefault="00D66380">
      <w:pPr>
        <w:rPr>
          <w:b/>
          <w:color w:val="323E4F" w:themeColor="text2" w:themeShade="BF"/>
        </w:rPr>
      </w:pPr>
      <w:r w:rsidRPr="00D66380">
        <w:rPr>
          <w:b/>
          <w:color w:val="323E4F" w:themeColor="text2" w:themeShade="BF"/>
        </w:rPr>
        <w:t xml:space="preserve">Cancellation </w:t>
      </w:r>
    </w:p>
    <w:p w:rsidR="00D66380" w:rsidRPr="00D66380" w:rsidRDefault="00D66380" w:rsidP="00B775F8">
      <w:pPr>
        <w:spacing w:after="120"/>
        <w:rPr>
          <w:color w:val="323E4F" w:themeColor="text2" w:themeShade="BF"/>
        </w:rPr>
      </w:pPr>
      <w:r w:rsidRPr="00D66380">
        <w:rPr>
          <w:color w:val="323E4F" w:themeColor="text2" w:themeShade="BF"/>
        </w:rPr>
        <w:t xml:space="preserve">Cancellation must be made in writing (or by e-mail) and the following charges will apply: </w:t>
      </w:r>
    </w:p>
    <w:p w:rsidR="00D66380" w:rsidRPr="00D66380" w:rsidRDefault="00D66380" w:rsidP="00B775F8">
      <w:pPr>
        <w:spacing w:after="120"/>
        <w:rPr>
          <w:color w:val="323E4F" w:themeColor="text2" w:themeShade="BF"/>
        </w:rPr>
      </w:pPr>
      <w:r w:rsidRPr="00D66380">
        <w:rPr>
          <w:color w:val="323E4F" w:themeColor="text2" w:themeShade="BF"/>
        </w:rPr>
        <w:sym w:font="Symbol" w:char="F0B7"/>
      </w:r>
      <w:r w:rsidRPr="00D66380">
        <w:rPr>
          <w:color w:val="323E4F" w:themeColor="text2" w:themeShade="BF"/>
        </w:rPr>
        <w:t xml:space="preserve"> If the notice of cancellation is received more than 8 (eight) weeks before the start</w:t>
      </w:r>
      <w:r w:rsidRPr="00D66380">
        <w:rPr>
          <w:color w:val="323E4F" w:themeColor="text2" w:themeShade="BF"/>
        </w:rPr>
        <w:t xml:space="preserve"> </w:t>
      </w:r>
      <w:r w:rsidRPr="00D66380">
        <w:rPr>
          <w:color w:val="323E4F" w:themeColor="text2" w:themeShade="BF"/>
        </w:rPr>
        <w:t>of the holiday, you will remain liable to pay 50% of the total accommodation price.</w:t>
      </w:r>
    </w:p>
    <w:p w:rsidR="00D66380" w:rsidRPr="00D66380" w:rsidRDefault="00D66380" w:rsidP="00B775F8">
      <w:pPr>
        <w:spacing w:after="120"/>
        <w:rPr>
          <w:color w:val="323E4F" w:themeColor="text2" w:themeShade="BF"/>
        </w:rPr>
      </w:pPr>
      <w:r w:rsidRPr="00D66380">
        <w:rPr>
          <w:color w:val="323E4F" w:themeColor="text2" w:themeShade="BF"/>
        </w:rPr>
        <w:sym w:font="Symbol" w:char="F0B7"/>
      </w:r>
      <w:r w:rsidRPr="00D66380">
        <w:rPr>
          <w:color w:val="323E4F" w:themeColor="text2" w:themeShade="BF"/>
        </w:rPr>
        <w:t xml:space="preserve"> If the notice of cancellation is received between 8 (eight) and 6 (six) weeks before the start of the holiday, you will remain liable to pay 50% of the total accommodation price.</w:t>
      </w:r>
    </w:p>
    <w:p w:rsidR="00D66380" w:rsidRPr="00D66380" w:rsidRDefault="00D66380" w:rsidP="00B775F8">
      <w:pPr>
        <w:spacing w:after="120"/>
        <w:rPr>
          <w:color w:val="323E4F" w:themeColor="text2" w:themeShade="BF"/>
        </w:rPr>
      </w:pPr>
      <w:r w:rsidRPr="00D66380">
        <w:rPr>
          <w:color w:val="323E4F" w:themeColor="text2" w:themeShade="BF"/>
        </w:rPr>
        <w:sym w:font="Symbol" w:char="F0B7"/>
      </w:r>
      <w:r w:rsidRPr="00D66380">
        <w:rPr>
          <w:color w:val="323E4F" w:themeColor="text2" w:themeShade="BF"/>
        </w:rPr>
        <w:t xml:space="preserve"> If the notice of cancellation is received between 6 (six) and four (4) four weeks before the start of the holiday, you will be liable to pay 75% of the total accommodation price. </w:t>
      </w:r>
    </w:p>
    <w:p w:rsidR="00D66380" w:rsidRPr="00D66380" w:rsidRDefault="00D66380" w:rsidP="00B775F8">
      <w:pPr>
        <w:spacing w:after="120"/>
        <w:rPr>
          <w:color w:val="323E4F" w:themeColor="text2" w:themeShade="BF"/>
        </w:rPr>
      </w:pPr>
      <w:r w:rsidRPr="00D66380">
        <w:rPr>
          <w:color w:val="323E4F" w:themeColor="text2" w:themeShade="BF"/>
        </w:rPr>
        <w:sym w:font="Symbol" w:char="F0B7"/>
      </w:r>
      <w:r w:rsidRPr="00D66380">
        <w:rPr>
          <w:color w:val="323E4F" w:themeColor="text2" w:themeShade="BF"/>
        </w:rPr>
        <w:t xml:space="preserve"> If notice of cancellation is received less than 4 (four) weeks before the start of the holiday, you will remain liable to pay 100% of the total accommodation price. </w:t>
      </w:r>
    </w:p>
    <w:p w:rsidR="00D66380" w:rsidRPr="00D66380" w:rsidRDefault="00D66380" w:rsidP="00B775F8">
      <w:pPr>
        <w:spacing w:after="120"/>
        <w:rPr>
          <w:color w:val="323E4F" w:themeColor="text2" w:themeShade="BF"/>
        </w:rPr>
      </w:pPr>
      <w:r w:rsidRPr="00D66380">
        <w:rPr>
          <w:color w:val="323E4F" w:themeColor="text2" w:themeShade="BF"/>
        </w:rPr>
        <w:t xml:space="preserve">We recommend you take out appropriate holiday insurance to cover the possibility of you having to cancel your holiday. </w:t>
      </w:r>
    </w:p>
    <w:p w:rsidR="001D57CF" w:rsidRDefault="00D66380">
      <w:pPr>
        <w:rPr>
          <w:color w:val="323E4F" w:themeColor="text2" w:themeShade="BF"/>
        </w:rPr>
      </w:pPr>
      <w:r w:rsidRPr="00D66380">
        <w:rPr>
          <w:color w:val="323E4F" w:themeColor="text2" w:themeShade="BF"/>
        </w:rPr>
        <w:t>The address</w:t>
      </w:r>
      <w:r w:rsidR="00810C62">
        <w:rPr>
          <w:color w:val="323E4F" w:themeColor="text2" w:themeShade="BF"/>
        </w:rPr>
        <w:t>es</w:t>
      </w:r>
      <w:r w:rsidRPr="00D66380">
        <w:rPr>
          <w:color w:val="323E4F" w:themeColor="text2" w:themeShade="BF"/>
        </w:rPr>
        <w:t xml:space="preserve"> for notice of cancellation is: </w:t>
      </w:r>
    </w:p>
    <w:p w:rsidR="001D57CF" w:rsidRDefault="001D57CF">
      <w:pPr>
        <w:rPr>
          <w:color w:val="323E4F" w:themeColor="text2" w:themeShade="BF"/>
        </w:rPr>
      </w:pPr>
      <w:hyperlink r:id="rId5" w:history="1">
        <w:r w:rsidRPr="00A00DD7">
          <w:rPr>
            <w:rStyle w:val="Hyperlink"/>
            <w:color w:val="034990" w:themeColor="hyperlink" w:themeShade="BF"/>
          </w:rPr>
          <w:t>rusticfrance@gmail.com</w:t>
        </w:r>
      </w:hyperlink>
      <w:r w:rsidR="00D66380" w:rsidRPr="00D66380">
        <w:rPr>
          <w:color w:val="323E4F" w:themeColor="text2" w:themeShade="BF"/>
        </w:rPr>
        <w:t xml:space="preserve"> </w:t>
      </w:r>
      <w:r w:rsidR="00810C62" w:rsidRPr="00810C62">
        <w:rPr>
          <w:color w:val="1F3864" w:themeColor="accent1" w:themeShade="80"/>
        </w:rPr>
        <w:t>and/or</w:t>
      </w:r>
    </w:p>
    <w:p w:rsidR="00DC662E" w:rsidRDefault="00D66380">
      <w:pPr>
        <w:rPr>
          <w:b/>
          <w:color w:val="323E4F" w:themeColor="text2" w:themeShade="BF"/>
        </w:rPr>
      </w:pPr>
      <w:r w:rsidRPr="001D57CF">
        <w:rPr>
          <w:b/>
          <w:color w:val="323E4F" w:themeColor="text2" w:themeShade="BF"/>
        </w:rPr>
        <w:t>S. J. Brett</w:t>
      </w:r>
      <w:r w:rsidRPr="001D57CF">
        <w:rPr>
          <w:b/>
          <w:color w:val="323E4F" w:themeColor="text2" w:themeShade="BF"/>
        </w:rPr>
        <w:t>, La Gaillochonnière, 2 Rue du Till</w:t>
      </w:r>
      <w:r w:rsidRPr="001D57CF">
        <w:rPr>
          <w:b/>
          <w:color w:val="323E4F" w:themeColor="text2" w:themeShade="BF"/>
        </w:rPr>
        <w:t>eu</w:t>
      </w:r>
      <w:r w:rsidRPr="001D57CF">
        <w:rPr>
          <w:b/>
          <w:color w:val="323E4F" w:themeColor="text2" w:themeShade="BF"/>
        </w:rPr>
        <w:t>l, Les Alleuds, 79190 Alloinay, France</w:t>
      </w:r>
    </w:p>
    <w:p w:rsidR="001D57CF" w:rsidRDefault="001D57CF">
      <w:pPr>
        <w:rPr>
          <w:b/>
          <w:color w:val="323E4F" w:themeColor="text2" w:themeShade="BF"/>
        </w:rPr>
      </w:pPr>
    </w:p>
    <w:p w:rsidR="001D57CF" w:rsidRDefault="001D57CF">
      <w:pPr>
        <w:rPr>
          <w:b/>
          <w:color w:val="323E4F" w:themeColor="text2" w:themeShade="BF"/>
        </w:rPr>
      </w:pPr>
    </w:p>
    <w:p w:rsidR="001D57CF" w:rsidRDefault="001D57CF">
      <w:pPr>
        <w:rPr>
          <w:b/>
          <w:color w:val="1F3864" w:themeColor="accent1" w:themeShade="80"/>
        </w:rPr>
      </w:pPr>
      <w:r w:rsidRPr="00B775F8">
        <w:rPr>
          <w:b/>
          <w:color w:val="1F3864" w:themeColor="accent1" w:themeShade="80"/>
        </w:rPr>
        <w:t xml:space="preserve">Services </w:t>
      </w:r>
    </w:p>
    <w:p w:rsidR="00A968F6" w:rsidRPr="00B775F8" w:rsidRDefault="00A968F6">
      <w:pPr>
        <w:rPr>
          <w:b/>
          <w:color w:val="1F3864" w:themeColor="accent1" w:themeShade="80"/>
        </w:rPr>
      </w:pPr>
    </w:p>
    <w:p w:rsidR="001D57CF" w:rsidRPr="00B775F8" w:rsidRDefault="001D57CF" w:rsidP="00B775F8">
      <w:pPr>
        <w:spacing w:after="120"/>
        <w:rPr>
          <w:color w:val="1F3864" w:themeColor="accent1" w:themeShade="80"/>
        </w:rPr>
      </w:pPr>
      <w:r w:rsidRPr="00B775F8">
        <w:rPr>
          <w:color w:val="1F3864" w:themeColor="accent1" w:themeShade="80"/>
        </w:rPr>
        <w:t>From May to September inclusive</w:t>
      </w:r>
      <w:r w:rsidR="00810C62">
        <w:rPr>
          <w:color w:val="1F3864" w:themeColor="accent1" w:themeShade="80"/>
        </w:rPr>
        <w:t>,</w:t>
      </w:r>
      <w:r w:rsidRPr="00B775F8">
        <w:rPr>
          <w:color w:val="1F3864" w:themeColor="accent1" w:themeShade="80"/>
        </w:rPr>
        <w:t xml:space="preserve"> the total accommodation price includes all electricity (except the use of electric heaters), gas bottles and water charges. </w:t>
      </w:r>
    </w:p>
    <w:p w:rsidR="001D57CF" w:rsidRPr="00B775F8" w:rsidRDefault="001D57CF" w:rsidP="00B775F8">
      <w:pPr>
        <w:spacing w:after="120"/>
        <w:rPr>
          <w:color w:val="1F3864" w:themeColor="accent1" w:themeShade="80"/>
        </w:rPr>
      </w:pPr>
      <w:r w:rsidRPr="00B775F8">
        <w:rPr>
          <w:color w:val="1F3864" w:themeColor="accent1" w:themeShade="80"/>
        </w:rPr>
        <w:t>From October to April inclusive</w:t>
      </w:r>
      <w:r w:rsidR="00810C62">
        <w:rPr>
          <w:color w:val="1F3864" w:themeColor="accent1" w:themeShade="80"/>
        </w:rPr>
        <w:t>,</w:t>
      </w:r>
      <w:r w:rsidRPr="00B775F8">
        <w:rPr>
          <w:color w:val="1F3864" w:themeColor="accent1" w:themeShade="80"/>
        </w:rPr>
        <w:t xml:space="preserve"> logs for the wood burning stove in the Stonemason’s Barn are also included. </w:t>
      </w:r>
    </w:p>
    <w:p w:rsidR="001D57CF" w:rsidRPr="00B775F8" w:rsidRDefault="001D57CF" w:rsidP="00B775F8">
      <w:pPr>
        <w:spacing w:after="120"/>
        <w:rPr>
          <w:color w:val="1F3864" w:themeColor="accent1" w:themeShade="80"/>
        </w:rPr>
      </w:pPr>
      <w:r w:rsidRPr="00B775F8">
        <w:rPr>
          <w:color w:val="1F3864" w:themeColor="accent1" w:themeShade="80"/>
        </w:rPr>
        <w:t xml:space="preserve">Costs for the oil central heating will be charged separately for the Tobacco Barn at the end of the holiday. </w:t>
      </w:r>
    </w:p>
    <w:p w:rsidR="001D57CF" w:rsidRPr="00B775F8" w:rsidRDefault="001D57CF" w:rsidP="00B775F8">
      <w:pPr>
        <w:spacing w:after="120"/>
        <w:rPr>
          <w:color w:val="1F3864" w:themeColor="accent1" w:themeShade="80"/>
        </w:rPr>
      </w:pPr>
      <w:r w:rsidRPr="00B775F8">
        <w:rPr>
          <w:color w:val="1F3864" w:themeColor="accent1" w:themeShade="80"/>
        </w:rPr>
        <w:t>Bed linen is included in the cost of your holiday</w:t>
      </w:r>
      <w:r w:rsidR="00E44548">
        <w:rPr>
          <w:color w:val="1F3864" w:themeColor="accent1" w:themeShade="80"/>
        </w:rPr>
        <w:t>,</w:t>
      </w:r>
      <w:r w:rsidRPr="00B775F8">
        <w:rPr>
          <w:color w:val="1F3864" w:themeColor="accent1" w:themeShade="80"/>
        </w:rPr>
        <w:t xml:space="preserve"> as are bath and pool towels. </w:t>
      </w:r>
    </w:p>
    <w:p w:rsidR="001D57CF" w:rsidRPr="00B775F8" w:rsidRDefault="001D57CF" w:rsidP="00B775F8">
      <w:pPr>
        <w:spacing w:after="120"/>
        <w:rPr>
          <w:color w:val="1F3864" w:themeColor="accent1" w:themeShade="80"/>
        </w:rPr>
      </w:pPr>
      <w:r w:rsidRPr="00B775F8">
        <w:rPr>
          <w:color w:val="1F3864" w:themeColor="accent1" w:themeShade="80"/>
        </w:rPr>
        <w:t xml:space="preserve">Changeover During July and August the changeover day is Saturday. </w:t>
      </w:r>
    </w:p>
    <w:p w:rsidR="001D57CF" w:rsidRPr="00B775F8" w:rsidRDefault="001D57CF" w:rsidP="00B775F8">
      <w:pPr>
        <w:spacing w:after="120"/>
        <w:rPr>
          <w:color w:val="1F3864" w:themeColor="accent1" w:themeShade="80"/>
        </w:rPr>
      </w:pPr>
      <w:r w:rsidRPr="00B775F8">
        <w:rPr>
          <w:color w:val="1F3864" w:themeColor="accent1" w:themeShade="80"/>
        </w:rPr>
        <w:t xml:space="preserve">Your </w:t>
      </w:r>
      <w:r w:rsidR="00B775F8" w:rsidRPr="00B775F8">
        <w:rPr>
          <w:color w:val="1F3864" w:themeColor="accent1" w:themeShade="80"/>
        </w:rPr>
        <w:t xml:space="preserve">gîte </w:t>
      </w:r>
      <w:r w:rsidRPr="00B775F8">
        <w:rPr>
          <w:color w:val="1F3864" w:themeColor="accent1" w:themeShade="80"/>
        </w:rPr>
        <w:t xml:space="preserve">will be ready from 4 pm onwards on the day of arrival. </w:t>
      </w:r>
    </w:p>
    <w:p w:rsidR="001D57CF" w:rsidRPr="00B775F8" w:rsidRDefault="001D57CF" w:rsidP="00B775F8">
      <w:pPr>
        <w:spacing w:after="120"/>
        <w:rPr>
          <w:color w:val="1F3864" w:themeColor="accent1" w:themeShade="80"/>
        </w:rPr>
      </w:pPr>
      <w:r w:rsidRPr="00B775F8">
        <w:rPr>
          <w:color w:val="1F3864" w:themeColor="accent1" w:themeShade="80"/>
        </w:rPr>
        <w:t xml:space="preserve">If you are going to be late we ask that you let us know. </w:t>
      </w:r>
    </w:p>
    <w:p w:rsidR="001D57CF" w:rsidRPr="00B775F8" w:rsidRDefault="001D57CF" w:rsidP="00B775F8">
      <w:pPr>
        <w:spacing w:after="120"/>
        <w:rPr>
          <w:color w:val="1F3864" w:themeColor="accent1" w:themeShade="80"/>
        </w:rPr>
      </w:pPr>
      <w:r w:rsidRPr="00B775F8">
        <w:rPr>
          <w:color w:val="1F3864" w:themeColor="accent1" w:themeShade="80"/>
        </w:rPr>
        <w:t xml:space="preserve">The </w:t>
      </w:r>
      <w:r w:rsidR="00B775F8" w:rsidRPr="00B775F8">
        <w:rPr>
          <w:color w:val="1F3864" w:themeColor="accent1" w:themeShade="80"/>
        </w:rPr>
        <w:t xml:space="preserve">gîtes </w:t>
      </w:r>
      <w:r w:rsidRPr="00B775F8">
        <w:rPr>
          <w:color w:val="1F3864" w:themeColor="accent1" w:themeShade="80"/>
        </w:rPr>
        <w:t xml:space="preserve">are to be vacated by 11 am on the morning of departure. </w:t>
      </w:r>
    </w:p>
    <w:p w:rsidR="001D57CF" w:rsidRPr="00B775F8" w:rsidRDefault="001D57CF">
      <w:pPr>
        <w:rPr>
          <w:b/>
        </w:rPr>
      </w:pPr>
    </w:p>
    <w:p w:rsidR="00810C62" w:rsidRDefault="00810C62" w:rsidP="00B775F8">
      <w:pPr>
        <w:spacing w:after="0"/>
        <w:rPr>
          <w:b/>
          <w:color w:val="1F3864" w:themeColor="accent1" w:themeShade="80"/>
        </w:rPr>
      </w:pPr>
    </w:p>
    <w:p w:rsidR="001D57CF" w:rsidRPr="00B775F8" w:rsidRDefault="001D57CF" w:rsidP="00B775F8">
      <w:pPr>
        <w:spacing w:after="0"/>
        <w:rPr>
          <w:b/>
          <w:color w:val="1F3864" w:themeColor="accent1" w:themeShade="80"/>
        </w:rPr>
      </w:pPr>
      <w:r w:rsidRPr="00B775F8">
        <w:rPr>
          <w:b/>
          <w:color w:val="1F3864" w:themeColor="accent1" w:themeShade="80"/>
        </w:rPr>
        <w:t xml:space="preserve">Guest Responsibilities </w:t>
      </w:r>
    </w:p>
    <w:p w:rsidR="00B775F8" w:rsidRPr="00B775F8" w:rsidRDefault="00B775F8" w:rsidP="00B775F8">
      <w:pPr>
        <w:spacing w:after="0"/>
        <w:rPr>
          <w:color w:val="1F3864" w:themeColor="accent1" w:themeShade="80"/>
        </w:rPr>
      </w:pPr>
    </w:p>
    <w:p w:rsidR="00B775F8" w:rsidRDefault="001D57CF" w:rsidP="00B775F8">
      <w:pPr>
        <w:spacing w:after="0"/>
        <w:rPr>
          <w:color w:val="1F3864" w:themeColor="accent1" w:themeShade="80"/>
        </w:rPr>
      </w:pPr>
      <w:r w:rsidRPr="00B775F8">
        <w:rPr>
          <w:color w:val="1F3864" w:themeColor="accent1" w:themeShade="80"/>
        </w:rPr>
        <w:t xml:space="preserve">Only guests listed on the booking form may occupy the </w:t>
      </w:r>
      <w:r w:rsidR="00B775F8" w:rsidRPr="00B775F8">
        <w:rPr>
          <w:color w:val="1F3864" w:themeColor="accent1" w:themeShade="80"/>
        </w:rPr>
        <w:t xml:space="preserve">gîte </w:t>
      </w:r>
      <w:r w:rsidRPr="00B775F8">
        <w:rPr>
          <w:color w:val="1F3864" w:themeColor="accent1" w:themeShade="80"/>
        </w:rPr>
        <w:t xml:space="preserve">or use Rustic France facilities. If you want to make a change to your guest </w:t>
      </w:r>
      <w:r w:rsidR="00A968F6" w:rsidRPr="00B775F8">
        <w:rPr>
          <w:color w:val="1F3864" w:themeColor="accent1" w:themeShade="80"/>
        </w:rPr>
        <w:t>list,</w:t>
      </w:r>
      <w:r w:rsidRPr="00B775F8">
        <w:rPr>
          <w:color w:val="1F3864" w:themeColor="accent1" w:themeShade="80"/>
        </w:rPr>
        <w:t xml:space="preserve"> you must do this in writing before your stay. </w:t>
      </w:r>
    </w:p>
    <w:p w:rsidR="001D57CF" w:rsidRDefault="001D57CF" w:rsidP="00B775F8">
      <w:pPr>
        <w:spacing w:after="0"/>
        <w:rPr>
          <w:color w:val="1F3864" w:themeColor="accent1" w:themeShade="80"/>
        </w:rPr>
      </w:pPr>
      <w:r w:rsidRPr="00B775F8">
        <w:rPr>
          <w:color w:val="1F3864" w:themeColor="accent1" w:themeShade="80"/>
        </w:rPr>
        <w:t xml:space="preserve">We reserve the right to refuse your party admission to the </w:t>
      </w:r>
      <w:r w:rsidR="00B775F8" w:rsidRPr="00B775F8">
        <w:rPr>
          <w:color w:val="1F3864" w:themeColor="accent1" w:themeShade="80"/>
        </w:rPr>
        <w:t xml:space="preserve">gîte </w:t>
      </w:r>
      <w:r w:rsidRPr="00B775F8">
        <w:rPr>
          <w:color w:val="1F3864" w:themeColor="accent1" w:themeShade="80"/>
        </w:rPr>
        <w:t xml:space="preserve">and/or ask that your party leaves immediately if prior notifications of any changes are not received. </w:t>
      </w:r>
    </w:p>
    <w:p w:rsidR="00B775F8" w:rsidRPr="00B775F8" w:rsidRDefault="00B775F8" w:rsidP="00B775F8">
      <w:pPr>
        <w:spacing w:after="0"/>
        <w:rPr>
          <w:color w:val="1F3864" w:themeColor="accent1" w:themeShade="80"/>
        </w:rPr>
      </w:pPr>
    </w:p>
    <w:p w:rsidR="001D57CF" w:rsidRPr="00B775F8" w:rsidRDefault="001D57CF">
      <w:pPr>
        <w:rPr>
          <w:color w:val="1F3864" w:themeColor="accent1" w:themeShade="80"/>
        </w:rPr>
      </w:pPr>
      <w:r w:rsidRPr="00B775F8">
        <w:rPr>
          <w:color w:val="1F3864" w:themeColor="accent1" w:themeShade="80"/>
        </w:rPr>
        <w:t xml:space="preserve">A £150 security deposit is payable for each </w:t>
      </w:r>
      <w:r w:rsidR="00B775F8" w:rsidRPr="00B775F8">
        <w:rPr>
          <w:color w:val="1F3864" w:themeColor="accent1" w:themeShade="80"/>
        </w:rPr>
        <w:t xml:space="preserve">gîte </w:t>
      </w:r>
      <w:r w:rsidRPr="00B775F8">
        <w:rPr>
          <w:color w:val="1F3864" w:themeColor="accent1" w:themeShade="80"/>
        </w:rPr>
        <w:t xml:space="preserve">8 (eight) weeks before the start of your holiday. In the absence of damage or the need for additional cleaning your deposit will be refunded, in full, within 14 (fourteen) days of departure. </w:t>
      </w:r>
    </w:p>
    <w:p w:rsidR="00A968F6" w:rsidRDefault="001D57CF">
      <w:pPr>
        <w:rPr>
          <w:color w:val="1F3864" w:themeColor="accent1" w:themeShade="80"/>
        </w:rPr>
      </w:pPr>
      <w:r w:rsidRPr="00B775F8">
        <w:rPr>
          <w:color w:val="1F3864" w:themeColor="accent1" w:themeShade="80"/>
        </w:rPr>
        <w:t xml:space="preserve">Guests are responsible for respecting the </w:t>
      </w:r>
      <w:r w:rsidR="00B775F8" w:rsidRPr="00B775F8">
        <w:rPr>
          <w:color w:val="1F3864" w:themeColor="accent1" w:themeShade="80"/>
        </w:rPr>
        <w:t>gîte</w:t>
      </w:r>
      <w:r w:rsidRPr="00B775F8">
        <w:rPr>
          <w:color w:val="1F3864" w:themeColor="accent1" w:themeShade="80"/>
        </w:rPr>
        <w:t>, its contents and amenities and for leaving it in good order and in a clean condition. Failure to do so may result in the deduction of all or part of your security deposit</w:t>
      </w:r>
      <w:r w:rsidR="00A968F6">
        <w:rPr>
          <w:color w:val="1F3864" w:themeColor="accent1" w:themeShade="80"/>
        </w:rPr>
        <w:t xml:space="preserve">, </w:t>
      </w:r>
      <w:r w:rsidRPr="00B775F8">
        <w:rPr>
          <w:color w:val="1F3864" w:themeColor="accent1" w:themeShade="80"/>
        </w:rPr>
        <w:t xml:space="preserve">together with any additional sums required to make good the damage caused. </w:t>
      </w:r>
    </w:p>
    <w:p w:rsidR="001D57CF" w:rsidRDefault="001D57CF">
      <w:pPr>
        <w:rPr>
          <w:color w:val="1F3864" w:themeColor="accent1" w:themeShade="80"/>
        </w:rPr>
      </w:pPr>
      <w:r w:rsidRPr="00B775F8">
        <w:rPr>
          <w:color w:val="1F3864" w:themeColor="accent1" w:themeShade="80"/>
        </w:rPr>
        <w:t xml:space="preserve">If any serious damage is </w:t>
      </w:r>
      <w:r w:rsidR="00A968F6" w:rsidRPr="00B775F8">
        <w:rPr>
          <w:color w:val="1F3864" w:themeColor="accent1" w:themeShade="80"/>
        </w:rPr>
        <w:t>caused,</w:t>
      </w:r>
      <w:r w:rsidR="00A968F6">
        <w:rPr>
          <w:color w:val="1F3864" w:themeColor="accent1" w:themeShade="80"/>
        </w:rPr>
        <w:t xml:space="preserve"> </w:t>
      </w:r>
      <w:r w:rsidRPr="00B775F8">
        <w:rPr>
          <w:color w:val="1F3864" w:themeColor="accent1" w:themeShade="80"/>
        </w:rPr>
        <w:t>we reserve the right to treat your holiday as cancelled (full cancellation charges will apply) and will require that you and your party</w:t>
      </w:r>
      <w:r w:rsidRPr="00B775F8">
        <w:rPr>
          <w:color w:val="1F3864" w:themeColor="accent1" w:themeShade="80"/>
        </w:rPr>
        <w:t xml:space="preserve"> leave the property immediately. </w:t>
      </w:r>
    </w:p>
    <w:p w:rsidR="00A968F6" w:rsidRPr="00B775F8" w:rsidRDefault="00A968F6">
      <w:pPr>
        <w:rPr>
          <w:color w:val="1F3864" w:themeColor="accent1" w:themeShade="80"/>
        </w:rPr>
      </w:pPr>
      <w:r>
        <w:rPr>
          <w:color w:val="1F3864" w:themeColor="accent1" w:themeShade="80"/>
        </w:rPr>
        <w:t xml:space="preserve">Children must be supervised </w:t>
      </w:r>
      <w:proofErr w:type="gramStart"/>
      <w:r>
        <w:rPr>
          <w:color w:val="1F3864" w:themeColor="accent1" w:themeShade="80"/>
        </w:rPr>
        <w:t>at all times</w:t>
      </w:r>
      <w:proofErr w:type="gramEnd"/>
      <w:r>
        <w:rPr>
          <w:color w:val="1F3864" w:themeColor="accent1" w:themeShade="80"/>
        </w:rPr>
        <w:t>, and minors will not be given access to the pool and pool area without an adult present.</w:t>
      </w:r>
    </w:p>
    <w:p w:rsidR="00B775F8" w:rsidRDefault="00B775F8"/>
    <w:p w:rsidR="00A968F6" w:rsidRDefault="00A968F6">
      <w:pPr>
        <w:rPr>
          <w:b/>
          <w:color w:val="1F3864" w:themeColor="accent1" w:themeShade="80"/>
        </w:rPr>
      </w:pPr>
    </w:p>
    <w:p w:rsidR="001D57CF" w:rsidRPr="00A968F6" w:rsidRDefault="001D57CF">
      <w:pPr>
        <w:rPr>
          <w:b/>
          <w:color w:val="1F3864" w:themeColor="accent1" w:themeShade="80"/>
        </w:rPr>
      </w:pPr>
      <w:r w:rsidRPr="00A968F6">
        <w:rPr>
          <w:b/>
          <w:color w:val="1F3864" w:themeColor="accent1" w:themeShade="80"/>
        </w:rPr>
        <w:t xml:space="preserve">Baby Equipment </w:t>
      </w:r>
    </w:p>
    <w:p w:rsidR="00A968F6" w:rsidRDefault="001D57CF">
      <w:pPr>
        <w:rPr>
          <w:color w:val="1F3864" w:themeColor="accent1" w:themeShade="80"/>
        </w:rPr>
      </w:pPr>
      <w:r w:rsidRPr="00B775F8">
        <w:rPr>
          <w:color w:val="1F3864" w:themeColor="accent1" w:themeShade="80"/>
        </w:rPr>
        <w:t xml:space="preserve">Stairgates are fitted at the top of the stairs in the Tobacco Barn and Stonemason’s Barn. Cots are available and must be reserved at the time of booking. </w:t>
      </w:r>
    </w:p>
    <w:p w:rsidR="001D57CF" w:rsidRPr="00B775F8" w:rsidRDefault="001D57CF">
      <w:pPr>
        <w:rPr>
          <w:color w:val="1F3864" w:themeColor="accent1" w:themeShade="80"/>
        </w:rPr>
      </w:pPr>
      <w:r w:rsidRPr="00B775F8">
        <w:rPr>
          <w:color w:val="1F3864" w:themeColor="accent1" w:themeShade="80"/>
        </w:rPr>
        <w:t xml:space="preserve">We have a </w:t>
      </w:r>
      <w:r w:rsidR="00810C62">
        <w:rPr>
          <w:color w:val="1F3864" w:themeColor="accent1" w:themeShade="80"/>
        </w:rPr>
        <w:t>few other items of</w:t>
      </w:r>
      <w:r w:rsidRPr="00B775F8">
        <w:rPr>
          <w:color w:val="1F3864" w:themeColor="accent1" w:themeShade="80"/>
        </w:rPr>
        <w:t xml:space="preserve"> baby equipment available, please contact us for details. </w:t>
      </w:r>
    </w:p>
    <w:p w:rsidR="001D57CF" w:rsidRPr="00B775F8" w:rsidRDefault="001D57CF">
      <w:pPr>
        <w:rPr>
          <w:color w:val="1F3864" w:themeColor="accent1" w:themeShade="80"/>
        </w:rPr>
      </w:pPr>
      <w:r w:rsidRPr="00B775F8">
        <w:rPr>
          <w:color w:val="1F3864" w:themeColor="accent1" w:themeShade="80"/>
        </w:rPr>
        <w:t xml:space="preserve">Use of all baby equipment is at your own risk. </w:t>
      </w:r>
    </w:p>
    <w:p w:rsidR="00B775F8" w:rsidRDefault="00B775F8"/>
    <w:p w:rsidR="001D57CF" w:rsidRPr="00B775F8" w:rsidRDefault="001D57CF">
      <w:pPr>
        <w:rPr>
          <w:b/>
          <w:color w:val="1F3864" w:themeColor="accent1" w:themeShade="80"/>
        </w:rPr>
      </w:pPr>
      <w:r w:rsidRPr="00B775F8">
        <w:rPr>
          <w:b/>
          <w:color w:val="1F3864" w:themeColor="accent1" w:themeShade="80"/>
        </w:rPr>
        <w:t xml:space="preserve">Amenities/Facilities </w:t>
      </w:r>
    </w:p>
    <w:p w:rsidR="00A968F6" w:rsidRDefault="001D57CF">
      <w:pPr>
        <w:rPr>
          <w:color w:val="1F3864" w:themeColor="accent1" w:themeShade="80"/>
        </w:rPr>
      </w:pPr>
      <w:r w:rsidRPr="00B775F8">
        <w:rPr>
          <w:color w:val="1F3864" w:themeColor="accent1" w:themeShade="80"/>
        </w:rPr>
        <w:t xml:space="preserve">Use of the </w:t>
      </w:r>
      <w:r w:rsidR="00B775F8" w:rsidRPr="00B775F8">
        <w:rPr>
          <w:color w:val="1F3864" w:themeColor="accent1" w:themeShade="80"/>
        </w:rPr>
        <w:t>gîte</w:t>
      </w:r>
      <w:r w:rsidRPr="00B775F8">
        <w:rPr>
          <w:color w:val="1F3864" w:themeColor="accent1" w:themeShade="80"/>
        </w:rPr>
        <w:t xml:space="preserve">, </w:t>
      </w:r>
      <w:r w:rsidR="00B775F8" w:rsidRPr="00B775F8">
        <w:rPr>
          <w:color w:val="1F3864" w:themeColor="accent1" w:themeShade="80"/>
        </w:rPr>
        <w:t>its</w:t>
      </w:r>
      <w:r w:rsidRPr="00B775F8">
        <w:rPr>
          <w:color w:val="1F3864" w:themeColor="accent1" w:themeShade="80"/>
        </w:rPr>
        <w:t xml:space="preserve"> contents, equipment and all other amenities/facilities (including the swimming pool) are used entirely at the </w:t>
      </w:r>
      <w:r w:rsidR="00810C62">
        <w:rPr>
          <w:color w:val="1F3864" w:themeColor="accent1" w:themeShade="80"/>
        </w:rPr>
        <w:t>guests</w:t>
      </w:r>
      <w:r w:rsidRPr="00B775F8">
        <w:rPr>
          <w:color w:val="1F3864" w:themeColor="accent1" w:themeShade="80"/>
        </w:rPr>
        <w:t xml:space="preserve"> own risk. The owners cannot accept responsibility for injury, loss or damage to the </w:t>
      </w:r>
      <w:r w:rsidR="00810C62">
        <w:rPr>
          <w:color w:val="1F3864" w:themeColor="accent1" w:themeShade="80"/>
        </w:rPr>
        <w:t>guest</w:t>
      </w:r>
      <w:r w:rsidRPr="00B775F8">
        <w:rPr>
          <w:color w:val="1F3864" w:themeColor="accent1" w:themeShade="80"/>
        </w:rPr>
        <w:t xml:space="preserve"> and others included in their party, or their belongings including motor vehicles. </w:t>
      </w:r>
    </w:p>
    <w:p w:rsidR="001D57CF" w:rsidRPr="00B775F8" w:rsidRDefault="001D57CF">
      <w:pPr>
        <w:rPr>
          <w:color w:val="1F3864" w:themeColor="accent1" w:themeShade="80"/>
        </w:rPr>
      </w:pPr>
      <w:r w:rsidRPr="00B775F8">
        <w:rPr>
          <w:color w:val="1F3864" w:themeColor="accent1" w:themeShade="80"/>
        </w:rPr>
        <w:t xml:space="preserve">The owners of the property are not held responsible for any loss or inconvenience that may be suffered </w:t>
      </w:r>
      <w:r w:rsidR="00B775F8" w:rsidRPr="00B775F8">
        <w:rPr>
          <w:color w:val="1F3864" w:themeColor="accent1" w:themeShade="80"/>
        </w:rPr>
        <w:t>because of</w:t>
      </w:r>
      <w:r w:rsidRPr="00B775F8">
        <w:rPr>
          <w:color w:val="1F3864" w:themeColor="accent1" w:themeShade="80"/>
        </w:rPr>
        <w:t xml:space="preserve"> unforeseen </w:t>
      </w:r>
      <w:r w:rsidRPr="00B775F8">
        <w:rPr>
          <w:color w:val="1F3864" w:themeColor="accent1" w:themeShade="80"/>
        </w:rPr>
        <w:t>breakdown in the pumping/filtration or any other equipment</w:t>
      </w:r>
      <w:r w:rsidRPr="00B775F8">
        <w:rPr>
          <w:color w:val="1F3864" w:themeColor="accent1" w:themeShade="80"/>
        </w:rPr>
        <w:t xml:space="preserve"> </w:t>
      </w:r>
      <w:r w:rsidRPr="00B775F8">
        <w:rPr>
          <w:color w:val="1F3864" w:themeColor="accent1" w:themeShade="80"/>
        </w:rPr>
        <w:t>used in the swimming pool.</w:t>
      </w:r>
    </w:p>
    <w:p w:rsidR="001D57CF" w:rsidRDefault="001D57CF">
      <w:pPr>
        <w:rPr>
          <w:color w:val="1F3864" w:themeColor="accent1" w:themeShade="80"/>
        </w:rPr>
      </w:pPr>
      <w:r w:rsidRPr="00B775F8">
        <w:rPr>
          <w:color w:val="1F3864" w:themeColor="accent1" w:themeShade="80"/>
        </w:rPr>
        <w:t xml:space="preserve">The owners reserve the right to close the pool or restrict the hours of swimming for any </w:t>
      </w:r>
      <w:proofErr w:type="gramStart"/>
      <w:r w:rsidRPr="00B775F8">
        <w:rPr>
          <w:color w:val="1F3864" w:themeColor="accent1" w:themeShade="80"/>
        </w:rPr>
        <w:t>period of time</w:t>
      </w:r>
      <w:proofErr w:type="gramEnd"/>
      <w:r w:rsidRPr="00B775F8">
        <w:rPr>
          <w:color w:val="1F3864" w:themeColor="accent1" w:themeShade="80"/>
        </w:rPr>
        <w:t xml:space="preserve"> in circumstances which they believe, in their absolute discretion, to be necessary in the interests of health and safety. </w:t>
      </w:r>
    </w:p>
    <w:p w:rsidR="00B775F8" w:rsidRPr="00B775F8" w:rsidRDefault="00B775F8">
      <w:pPr>
        <w:rPr>
          <w:color w:val="1F3864" w:themeColor="accent1" w:themeShade="80"/>
        </w:rPr>
      </w:pPr>
    </w:p>
    <w:p w:rsidR="001D57CF" w:rsidRPr="00B775F8" w:rsidRDefault="001D57CF">
      <w:pPr>
        <w:rPr>
          <w:b/>
          <w:color w:val="1F3864" w:themeColor="accent1" w:themeShade="80"/>
        </w:rPr>
      </w:pPr>
      <w:r w:rsidRPr="00B775F8">
        <w:rPr>
          <w:b/>
          <w:color w:val="1F3864" w:themeColor="accent1" w:themeShade="80"/>
        </w:rPr>
        <w:t xml:space="preserve">Rustic France Website </w:t>
      </w:r>
    </w:p>
    <w:p w:rsidR="00A968F6" w:rsidRDefault="001D57CF">
      <w:pPr>
        <w:rPr>
          <w:color w:val="1F3864" w:themeColor="accent1" w:themeShade="80"/>
        </w:rPr>
      </w:pPr>
      <w:r w:rsidRPr="00B775F8">
        <w:rPr>
          <w:color w:val="1F3864" w:themeColor="accent1" w:themeShade="80"/>
        </w:rPr>
        <w:t xml:space="preserve">Our website is updated regularly. </w:t>
      </w:r>
    </w:p>
    <w:p w:rsidR="00A968F6" w:rsidRDefault="00810C62">
      <w:pPr>
        <w:rPr>
          <w:color w:val="1F3864" w:themeColor="accent1" w:themeShade="80"/>
        </w:rPr>
      </w:pPr>
      <w:r>
        <w:rPr>
          <w:color w:val="1F3864" w:themeColor="accent1" w:themeShade="80"/>
        </w:rPr>
        <w:t>We</w:t>
      </w:r>
      <w:r w:rsidR="00A968F6">
        <w:rPr>
          <w:color w:val="1F3864" w:themeColor="accent1" w:themeShade="80"/>
        </w:rPr>
        <w:t xml:space="preserve"> aim is to offer</w:t>
      </w:r>
      <w:r>
        <w:rPr>
          <w:color w:val="1F3864" w:themeColor="accent1" w:themeShade="80"/>
        </w:rPr>
        <w:t xml:space="preserve"> complete</w:t>
      </w:r>
      <w:r w:rsidR="00A968F6">
        <w:rPr>
          <w:color w:val="1F3864" w:themeColor="accent1" w:themeShade="80"/>
        </w:rPr>
        <w:t xml:space="preserve"> transparency and </w:t>
      </w:r>
      <w:r>
        <w:rPr>
          <w:color w:val="1F3864" w:themeColor="accent1" w:themeShade="80"/>
        </w:rPr>
        <w:t>honesty</w:t>
      </w:r>
      <w:r w:rsidR="00A968F6">
        <w:rPr>
          <w:color w:val="1F3864" w:themeColor="accent1" w:themeShade="80"/>
        </w:rPr>
        <w:t xml:space="preserve"> in our precis of the </w:t>
      </w:r>
      <w:r>
        <w:rPr>
          <w:color w:val="1F3864" w:themeColor="accent1" w:themeShade="80"/>
        </w:rPr>
        <w:t>gîte</w:t>
      </w:r>
      <w:r w:rsidR="00A968F6">
        <w:rPr>
          <w:color w:val="1F3864" w:themeColor="accent1" w:themeShade="80"/>
        </w:rPr>
        <w:t xml:space="preserve"> complex.</w:t>
      </w:r>
    </w:p>
    <w:p w:rsidR="00A968F6" w:rsidRDefault="001D57CF">
      <w:pPr>
        <w:rPr>
          <w:color w:val="1F3864" w:themeColor="accent1" w:themeShade="80"/>
        </w:rPr>
      </w:pPr>
      <w:r w:rsidRPr="00B775F8">
        <w:rPr>
          <w:color w:val="1F3864" w:themeColor="accent1" w:themeShade="80"/>
        </w:rPr>
        <w:t xml:space="preserve">Every effort is made to ensure the accuracy of the details provided, the representations and descriptions therein will not give rise to any liability on the part of the owners. </w:t>
      </w:r>
    </w:p>
    <w:p w:rsidR="001D57CF" w:rsidRDefault="001D57CF">
      <w:pPr>
        <w:rPr>
          <w:color w:val="1F3864" w:themeColor="accent1" w:themeShade="80"/>
        </w:rPr>
      </w:pPr>
      <w:r w:rsidRPr="00B775F8">
        <w:rPr>
          <w:color w:val="1F3864" w:themeColor="accent1" w:themeShade="80"/>
        </w:rPr>
        <w:t>Every effort will be made to notify any detailed changes prior to the start of your holiday.</w:t>
      </w:r>
    </w:p>
    <w:p w:rsidR="00A968F6" w:rsidRPr="00B775F8" w:rsidRDefault="00A968F6">
      <w:pPr>
        <w:rPr>
          <w:color w:val="1F3864" w:themeColor="accent1" w:themeShade="80"/>
        </w:rPr>
      </w:pPr>
    </w:p>
    <w:p w:rsidR="001D57CF" w:rsidRPr="00B775F8" w:rsidRDefault="001D57CF">
      <w:pPr>
        <w:rPr>
          <w:b/>
          <w:color w:val="1F3864" w:themeColor="accent1" w:themeShade="80"/>
        </w:rPr>
      </w:pPr>
      <w:r w:rsidRPr="00B775F8">
        <w:rPr>
          <w:b/>
          <w:color w:val="1F3864" w:themeColor="accent1" w:themeShade="80"/>
        </w:rPr>
        <w:t xml:space="preserve">Smoking Policy </w:t>
      </w:r>
    </w:p>
    <w:p w:rsidR="00A968F6" w:rsidRDefault="001D57CF">
      <w:pPr>
        <w:rPr>
          <w:color w:val="1F3864" w:themeColor="accent1" w:themeShade="80"/>
        </w:rPr>
      </w:pPr>
      <w:r w:rsidRPr="00B775F8">
        <w:rPr>
          <w:color w:val="1F3864" w:themeColor="accent1" w:themeShade="80"/>
        </w:rPr>
        <w:t xml:space="preserve">Smoking is NOT permitted in any of the </w:t>
      </w:r>
      <w:r w:rsidR="00B775F8" w:rsidRPr="00B775F8">
        <w:rPr>
          <w:color w:val="1F3864" w:themeColor="accent1" w:themeShade="80"/>
        </w:rPr>
        <w:t>gîte</w:t>
      </w:r>
      <w:r w:rsidRPr="00B775F8">
        <w:rPr>
          <w:color w:val="1F3864" w:themeColor="accent1" w:themeShade="80"/>
        </w:rPr>
        <w:t>s</w:t>
      </w:r>
      <w:r w:rsidR="00810C62">
        <w:rPr>
          <w:color w:val="1F3864" w:themeColor="accent1" w:themeShade="80"/>
        </w:rPr>
        <w:t>,</w:t>
      </w:r>
      <w:r w:rsidRPr="00B775F8">
        <w:rPr>
          <w:color w:val="1F3864" w:themeColor="accent1" w:themeShade="80"/>
        </w:rPr>
        <w:t xml:space="preserve"> or around the pool and terrace. </w:t>
      </w:r>
    </w:p>
    <w:p w:rsidR="00A968F6" w:rsidRDefault="00A968F6">
      <w:pPr>
        <w:rPr>
          <w:color w:val="1F3864" w:themeColor="accent1" w:themeShade="80"/>
        </w:rPr>
      </w:pPr>
    </w:p>
    <w:p w:rsidR="00A968F6" w:rsidRDefault="001D57CF">
      <w:pPr>
        <w:rPr>
          <w:color w:val="1F3864" w:themeColor="accent1" w:themeShade="80"/>
        </w:rPr>
      </w:pPr>
      <w:r w:rsidRPr="00A968F6">
        <w:rPr>
          <w:b/>
          <w:color w:val="1F3864" w:themeColor="accent1" w:themeShade="80"/>
        </w:rPr>
        <w:t>Pets</w:t>
      </w:r>
      <w:r w:rsidRPr="00B775F8">
        <w:rPr>
          <w:color w:val="1F3864" w:themeColor="accent1" w:themeShade="80"/>
        </w:rPr>
        <w:t xml:space="preserve"> </w:t>
      </w:r>
    </w:p>
    <w:p w:rsidR="001D57CF" w:rsidRDefault="00A968F6">
      <w:pPr>
        <w:rPr>
          <w:color w:val="1F3864" w:themeColor="accent1" w:themeShade="80"/>
        </w:rPr>
      </w:pPr>
      <w:r w:rsidRPr="00B775F8">
        <w:rPr>
          <w:color w:val="1F3864" w:themeColor="accent1" w:themeShade="80"/>
        </w:rPr>
        <w:t>Unfortunately,</w:t>
      </w:r>
      <w:r w:rsidR="001D57CF" w:rsidRPr="00B775F8">
        <w:rPr>
          <w:color w:val="1F3864" w:themeColor="accent1" w:themeShade="80"/>
        </w:rPr>
        <w:t xml:space="preserve"> we do not accept pets</w:t>
      </w:r>
    </w:p>
    <w:p w:rsidR="00810C62" w:rsidRDefault="00810C62">
      <w:pPr>
        <w:rPr>
          <w:color w:val="1F3864" w:themeColor="accent1" w:themeShade="80"/>
        </w:rPr>
      </w:pPr>
    </w:p>
    <w:p w:rsidR="00A968F6" w:rsidRPr="00A968F6" w:rsidRDefault="00A968F6">
      <w:pPr>
        <w:rPr>
          <w:b/>
          <w:color w:val="1F3864" w:themeColor="accent1" w:themeShade="80"/>
        </w:rPr>
      </w:pPr>
    </w:p>
    <w:p w:rsidR="001D57CF" w:rsidRPr="00A968F6" w:rsidRDefault="001D57CF">
      <w:pPr>
        <w:rPr>
          <w:b/>
          <w:color w:val="1F3864" w:themeColor="accent1" w:themeShade="80"/>
        </w:rPr>
      </w:pPr>
      <w:r w:rsidRPr="00A968F6">
        <w:rPr>
          <w:b/>
          <w:color w:val="1F3864" w:themeColor="accent1" w:themeShade="80"/>
        </w:rPr>
        <w:lastRenderedPageBreak/>
        <w:t xml:space="preserve">Wheelchair Access and Disabled Visitors </w:t>
      </w:r>
    </w:p>
    <w:p w:rsidR="001D57CF" w:rsidRPr="00B775F8" w:rsidRDefault="001D57CF">
      <w:pPr>
        <w:rPr>
          <w:color w:val="1F3864" w:themeColor="accent1" w:themeShade="80"/>
        </w:rPr>
      </w:pPr>
      <w:r w:rsidRPr="00B775F8">
        <w:rPr>
          <w:color w:val="1F3864" w:themeColor="accent1" w:themeShade="80"/>
        </w:rPr>
        <w:t xml:space="preserve">Access from each car parking area and to each </w:t>
      </w:r>
      <w:r w:rsidR="00B775F8" w:rsidRPr="00B775F8">
        <w:rPr>
          <w:color w:val="1F3864" w:themeColor="accent1" w:themeShade="80"/>
        </w:rPr>
        <w:t xml:space="preserve">gîte </w:t>
      </w:r>
      <w:r w:rsidRPr="00B775F8">
        <w:rPr>
          <w:color w:val="1F3864" w:themeColor="accent1" w:themeShade="80"/>
        </w:rPr>
        <w:t>is level</w:t>
      </w:r>
      <w:r w:rsidR="00A968F6">
        <w:rPr>
          <w:color w:val="1F3864" w:themeColor="accent1" w:themeShade="80"/>
        </w:rPr>
        <w:t xml:space="preserve"> and graveled.</w:t>
      </w:r>
      <w:r w:rsidRPr="00B775F8">
        <w:rPr>
          <w:color w:val="1F3864" w:themeColor="accent1" w:themeShade="80"/>
        </w:rPr>
        <w:t xml:space="preserve"> Access to the sunbathing terrace and pool area is via a ramp. There is no disabled access or equipment into or out of the swimming pool itself. The Stonemason’s Barn does not have disabled access and is not suitable for wheelchair users. The Tobacco Barn has level access and a downstairs bedroom with en</w:t>
      </w:r>
      <w:r w:rsidR="00A968F6">
        <w:rPr>
          <w:color w:val="1F3864" w:themeColor="accent1" w:themeShade="80"/>
        </w:rPr>
        <w:t xml:space="preserve"> </w:t>
      </w:r>
      <w:r w:rsidRPr="00B775F8">
        <w:rPr>
          <w:color w:val="1F3864" w:themeColor="accent1" w:themeShade="80"/>
        </w:rPr>
        <w:t>suite bathroom. However, the bath is a roll top bath and there is a step to access the shower.</w:t>
      </w:r>
    </w:p>
    <w:p w:rsidR="001D57CF" w:rsidRPr="00B775F8" w:rsidRDefault="001D57CF">
      <w:pPr>
        <w:rPr>
          <w:b/>
          <w:color w:val="1F3864" w:themeColor="accent1" w:themeShade="80"/>
        </w:rPr>
      </w:pPr>
    </w:p>
    <w:p w:rsidR="001D57CF" w:rsidRPr="00B775F8" w:rsidRDefault="001D57CF">
      <w:pPr>
        <w:rPr>
          <w:b/>
          <w:color w:val="1F3864" w:themeColor="accent1" w:themeShade="80"/>
        </w:rPr>
      </w:pPr>
      <w:r w:rsidRPr="00B775F8">
        <w:rPr>
          <w:b/>
          <w:color w:val="1F3864" w:themeColor="accent1" w:themeShade="80"/>
        </w:rPr>
        <w:t>Supplemental Charges</w:t>
      </w:r>
    </w:p>
    <w:p w:rsidR="001D57CF" w:rsidRPr="00B775F8" w:rsidRDefault="001D57CF">
      <w:pPr>
        <w:rPr>
          <w:color w:val="1F3864" w:themeColor="accent1" w:themeShade="80"/>
        </w:rPr>
      </w:pPr>
      <w:r w:rsidRPr="00B775F8">
        <w:rPr>
          <w:color w:val="1F3864" w:themeColor="accent1" w:themeShade="80"/>
        </w:rPr>
        <w:sym w:font="Symbol" w:char="F0B7"/>
      </w:r>
      <w:r w:rsidRPr="00B775F8">
        <w:rPr>
          <w:color w:val="1F3864" w:themeColor="accent1" w:themeShade="80"/>
        </w:rPr>
        <w:t xml:space="preserve"> Central heating if used is charged locally and is payable at the end of your stay </w:t>
      </w:r>
    </w:p>
    <w:p w:rsidR="001D57CF" w:rsidRPr="00B775F8" w:rsidRDefault="001D57CF">
      <w:pPr>
        <w:rPr>
          <w:color w:val="1F3864" w:themeColor="accent1" w:themeShade="80"/>
        </w:rPr>
      </w:pPr>
      <w:r w:rsidRPr="00B775F8">
        <w:rPr>
          <w:color w:val="1F3864" w:themeColor="accent1" w:themeShade="80"/>
        </w:rPr>
        <w:sym w:font="Symbol" w:char="F0B7"/>
      </w:r>
      <w:r w:rsidRPr="00B775F8">
        <w:rPr>
          <w:color w:val="1F3864" w:themeColor="accent1" w:themeShade="80"/>
        </w:rPr>
        <w:t xml:space="preserve"> Rustic France Pizza evening is charged at 5 euros per person and is payable on the evening</w:t>
      </w:r>
    </w:p>
    <w:p w:rsidR="001D57CF" w:rsidRPr="00B775F8" w:rsidRDefault="001D57CF">
      <w:pPr>
        <w:rPr>
          <w:color w:val="1F3864" w:themeColor="accent1" w:themeShade="80"/>
        </w:rPr>
      </w:pPr>
      <w:r w:rsidRPr="00B775F8">
        <w:rPr>
          <w:color w:val="1F3864" w:themeColor="accent1" w:themeShade="80"/>
        </w:rPr>
        <w:t xml:space="preserve"> </w:t>
      </w:r>
      <w:r w:rsidRPr="00B775F8">
        <w:rPr>
          <w:color w:val="1F3864" w:themeColor="accent1" w:themeShade="80"/>
        </w:rPr>
        <w:sym w:font="Symbol" w:char="F0B7"/>
      </w:r>
      <w:r w:rsidRPr="00B775F8">
        <w:rPr>
          <w:color w:val="1F3864" w:themeColor="accent1" w:themeShade="80"/>
        </w:rPr>
        <w:t xml:space="preserve"> Please contact us for prices of arrival shops and arrival meals</w:t>
      </w:r>
    </w:p>
    <w:p w:rsidR="00B775F8" w:rsidRPr="00B775F8" w:rsidRDefault="00B775F8">
      <w:pPr>
        <w:rPr>
          <w:color w:val="1F3864" w:themeColor="accent1" w:themeShade="80"/>
        </w:rPr>
      </w:pPr>
    </w:p>
    <w:p w:rsidR="001D57CF" w:rsidRPr="00810C62" w:rsidRDefault="001D57CF">
      <w:pPr>
        <w:rPr>
          <w:b/>
          <w:color w:val="1F3864" w:themeColor="accent1" w:themeShade="80"/>
        </w:rPr>
      </w:pPr>
      <w:r w:rsidRPr="00810C62">
        <w:rPr>
          <w:b/>
          <w:color w:val="1F3864" w:themeColor="accent1" w:themeShade="80"/>
        </w:rPr>
        <w:t>Discounts</w:t>
      </w:r>
    </w:p>
    <w:p w:rsidR="001D57CF" w:rsidRPr="00B775F8" w:rsidRDefault="001D57CF" w:rsidP="001D57CF">
      <w:pPr>
        <w:spacing w:after="120"/>
        <w:rPr>
          <w:color w:val="1F3864" w:themeColor="accent1" w:themeShade="80"/>
        </w:rPr>
      </w:pPr>
      <w:bookmarkStart w:id="0" w:name="_GoBack"/>
      <w:bookmarkEnd w:id="0"/>
      <w:r w:rsidRPr="00B775F8">
        <w:rPr>
          <w:color w:val="1F3864" w:themeColor="accent1" w:themeShade="80"/>
        </w:rPr>
        <w:sym w:font="Symbol" w:char="F0B7"/>
      </w:r>
      <w:r w:rsidRPr="00B775F8">
        <w:rPr>
          <w:color w:val="1F3864" w:themeColor="accent1" w:themeShade="80"/>
        </w:rPr>
        <w:t xml:space="preserve"> From 2018 onwards a 10% discount will be applied if the holiday start date is less than 2 (two weeks) away</w:t>
      </w:r>
    </w:p>
    <w:p w:rsidR="001D57CF" w:rsidRPr="00B775F8" w:rsidRDefault="001D57CF" w:rsidP="001D57CF">
      <w:pPr>
        <w:spacing w:after="120"/>
        <w:rPr>
          <w:color w:val="1F3864" w:themeColor="accent1" w:themeShade="80"/>
        </w:rPr>
      </w:pPr>
      <w:r w:rsidRPr="00B775F8">
        <w:rPr>
          <w:color w:val="1F3864" w:themeColor="accent1" w:themeShade="80"/>
        </w:rPr>
        <w:t xml:space="preserve"> </w:t>
      </w:r>
      <w:r w:rsidRPr="00B775F8">
        <w:rPr>
          <w:color w:val="1F3864" w:themeColor="accent1" w:themeShade="80"/>
        </w:rPr>
        <w:sym w:font="Symbol" w:char="F0B7"/>
      </w:r>
      <w:r w:rsidRPr="00B775F8">
        <w:rPr>
          <w:color w:val="1F3864" w:themeColor="accent1" w:themeShade="80"/>
        </w:rPr>
        <w:t xml:space="preserve"> From 2018 onwards a 10% discount will be applied for a booking of longer than 4 (four) weeks</w:t>
      </w:r>
    </w:p>
    <w:p w:rsidR="001D57CF" w:rsidRPr="00B775F8" w:rsidRDefault="001D57CF" w:rsidP="001D57CF">
      <w:pPr>
        <w:spacing w:after="120"/>
        <w:rPr>
          <w:color w:val="1F3864" w:themeColor="accent1" w:themeShade="80"/>
        </w:rPr>
      </w:pPr>
      <w:r w:rsidRPr="00B775F8">
        <w:rPr>
          <w:color w:val="1F3864" w:themeColor="accent1" w:themeShade="80"/>
        </w:rPr>
        <w:t xml:space="preserve"> </w:t>
      </w:r>
      <w:r w:rsidRPr="00B775F8">
        <w:rPr>
          <w:color w:val="1F3864" w:themeColor="accent1" w:themeShade="80"/>
        </w:rPr>
        <w:sym w:font="Symbol" w:char="F0B7"/>
      </w:r>
      <w:r w:rsidRPr="00B775F8">
        <w:rPr>
          <w:color w:val="1F3864" w:themeColor="accent1" w:themeShade="80"/>
        </w:rPr>
        <w:t xml:space="preserve"> Prices for short breaks are available on request </w:t>
      </w:r>
    </w:p>
    <w:p w:rsidR="001D57CF" w:rsidRPr="00B775F8" w:rsidRDefault="001D57CF" w:rsidP="001D57CF">
      <w:pPr>
        <w:spacing w:after="120"/>
        <w:rPr>
          <w:color w:val="1F3864" w:themeColor="accent1" w:themeShade="80"/>
        </w:rPr>
      </w:pPr>
      <w:r w:rsidRPr="00B775F8">
        <w:rPr>
          <w:color w:val="1F3864" w:themeColor="accent1" w:themeShade="80"/>
        </w:rPr>
        <w:sym w:font="Symbol" w:char="F0B7"/>
      </w:r>
      <w:r w:rsidRPr="00B775F8">
        <w:rPr>
          <w:color w:val="1F3864" w:themeColor="accent1" w:themeShade="80"/>
        </w:rPr>
        <w:t xml:space="preserve"> Winter and </w:t>
      </w:r>
      <w:r w:rsidR="00B775F8" w:rsidRPr="00B775F8">
        <w:rPr>
          <w:color w:val="1F3864" w:themeColor="accent1" w:themeShade="80"/>
        </w:rPr>
        <w:t>long-term</w:t>
      </w:r>
      <w:r w:rsidRPr="00B775F8">
        <w:rPr>
          <w:color w:val="1F3864" w:themeColor="accent1" w:themeShade="80"/>
        </w:rPr>
        <w:t xml:space="preserve"> rental rates are available on request</w:t>
      </w:r>
    </w:p>
    <w:p w:rsidR="00B775F8" w:rsidRDefault="00B775F8" w:rsidP="001D57CF">
      <w:pPr>
        <w:spacing w:after="120"/>
        <w:rPr>
          <w:b/>
          <w:color w:val="323E4F" w:themeColor="text2" w:themeShade="BF"/>
        </w:rPr>
      </w:pPr>
    </w:p>
    <w:p w:rsidR="001D57CF" w:rsidRDefault="001D57CF">
      <w:pPr>
        <w:rPr>
          <w:b/>
          <w:color w:val="1F3864" w:themeColor="accent1" w:themeShade="80"/>
        </w:rPr>
      </w:pPr>
      <w:r w:rsidRPr="00810C62">
        <w:rPr>
          <w:b/>
          <w:color w:val="1F3864" w:themeColor="accent1" w:themeShade="80"/>
        </w:rPr>
        <w:t xml:space="preserve">Our Contact Details </w:t>
      </w:r>
    </w:p>
    <w:p w:rsidR="00810C62" w:rsidRPr="00810C62" w:rsidRDefault="00810C62">
      <w:pPr>
        <w:rPr>
          <w:b/>
          <w:color w:val="1F3864" w:themeColor="accent1" w:themeShade="80"/>
        </w:rPr>
      </w:pPr>
    </w:p>
    <w:p w:rsidR="001D57CF" w:rsidRPr="00B775F8" w:rsidRDefault="001D57CF">
      <w:pPr>
        <w:rPr>
          <w:color w:val="1F3864" w:themeColor="accent1" w:themeShade="80"/>
        </w:rPr>
      </w:pPr>
      <w:r w:rsidRPr="00B775F8">
        <w:rPr>
          <w:color w:val="1F3864" w:themeColor="accent1" w:themeShade="80"/>
        </w:rPr>
        <w:t xml:space="preserve">You can contact us: </w:t>
      </w:r>
    </w:p>
    <w:p w:rsidR="001D57CF" w:rsidRPr="00B775F8" w:rsidRDefault="001D57CF">
      <w:pPr>
        <w:rPr>
          <w:color w:val="0000FF"/>
        </w:rPr>
      </w:pPr>
      <w:r w:rsidRPr="00B775F8">
        <w:rPr>
          <w:color w:val="1F3864" w:themeColor="accent1" w:themeShade="80"/>
        </w:rPr>
        <w:t xml:space="preserve">By email at: </w:t>
      </w:r>
      <w:hyperlink r:id="rId6" w:history="1">
        <w:r w:rsidRPr="00B775F8">
          <w:rPr>
            <w:rStyle w:val="Hyperlink"/>
            <w:color w:val="0000FF"/>
          </w:rPr>
          <w:t>rusticfrance@gmail.com</w:t>
        </w:r>
      </w:hyperlink>
    </w:p>
    <w:p w:rsidR="001D57CF" w:rsidRPr="00B775F8" w:rsidRDefault="001D57CF">
      <w:pPr>
        <w:rPr>
          <w:color w:val="1F3864" w:themeColor="accent1" w:themeShade="80"/>
        </w:rPr>
      </w:pPr>
      <w:r w:rsidRPr="00B775F8">
        <w:rPr>
          <w:color w:val="1F3864" w:themeColor="accent1" w:themeShade="80"/>
        </w:rPr>
        <w:t xml:space="preserve">By post at: </w:t>
      </w:r>
      <w:r w:rsidRPr="00B775F8">
        <w:rPr>
          <w:b/>
          <w:color w:val="1F3864" w:themeColor="accent1" w:themeShade="80"/>
        </w:rPr>
        <w:t>S. J. Brett</w:t>
      </w:r>
      <w:r w:rsidRPr="00B775F8">
        <w:rPr>
          <w:b/>
          <w:color w:val="1F3864" w:themeColor="accent1" w:themeShade="80"/>
        </w:rPr>
        <w:t xml:space="preserve">, La Gaillochonnière, 2 Rue du </w:t>
      </w:r>
      <w:r w:rsidR="00B775F8" w:rsidRPr="00B775F8">
        <w:rPr>
          <w:b/>
          <w:color w:val="1F3864" w:themeColor="accent1" w:themeShade="80"/>
        </w:rPr>
        <w:t>Tilleul</w:t>
      </w:r>
      <w:r w:rsidRPr="00B775F8">
        <w:rPr>
          <w:b/>
          <w:color w:val="1F3864" w:themeColor="accent1" w:themeShade="80"/>
        </w:rPr>
        <w:t>, Les Alleuds, 79190 Alloinay, France</w:t>
      </w:r>
      <w:r w:rsidRPr="00B775F8">
        <w:rPr>
          <w:color w:val="1F3864" w:themeColor="accent1" w:themeShade="80"/>
        </w:rPr>
        <w:t xml:space="preserve"> </w:t>
      </w:r>
    </w:p>
    <w:p w:rsidR="001D57CF" w:rsidRPr="00B775F8" w:rsidRDefault="001D57CF">
      <w:pPr>
        <w:rPr>
          <w:color w:val="1F3864" w:themeColor="accent1" w:themeShade="80"/>
        </w:rPr>
      </w:pPr>
      <w:r w:rsidRPr="00B775F8">
        <w:rPr>
          <w:color w:val="1F3864" w:themeColor="accent1" w:themeShade="80"/>
        </w:rPr>
        <w:t xml:space="preserve">By phone </w:t>
      </w:r>
      <w:r w:rsidR="00A968F6" w:rsidRPr="00B775F8">
        <w:rPr>
          <w:color w:val="1F3864" w:themeColor="accent1" w:themeShade="80"/>
        </w:rPr>
        <w:t>at:</w:t>
      </w:r>
      <w:r w:rsidRPr="00B775F8">
        <w:rPr>
          <w:color w:val="1F3864" w:themeColor="accent1" w:themeShade="80"/>
        </w:rPr>
        <w:t xml:space="preserve"> +33 (0) </w:t>
      </w:r>
      <w:r w:rsidR="00B775F8" w:rsidRPr="00B775F8">
        <w:rPr>
          <w:color w:val="1F3864" w:themeColor="accent1" w:themeShade="80"/>
        </w:rPr>
        <w:t>TBA</w:t>
      </w:r>
      <w:r w:rsidRPr="00B775F8">
        <w:rPr>
          <w:color w:val="1F3864" w:themeColor="accent1" w:themeShade="80"/>
        </w:rPr>
        <w:t xml:space="preserve">549 29 01 35 or + 44 (0) 7472 277673 </w:t>
      </w:r>
    </w:p>
    <w:p w:rsidR="001D57CF" w:rsidRPr="00B775F8" w:rsidRDefault="001D57CF">
      <w:pPr>
        <w:rPr>
          <w:color w:val="1F3864" w:themeColor="accent1" w:themeShade="80"/>
        </w:rPr>
      </w:pPr>
    </w:p>
    <w:p w:rsidR="001D57CF" w:rsidRPr="00B775F8" w:rsidRDefault="001D57CF">
      <w:pPr>
        <w:rPr>
          <w:b/>
          <w:color w:val="1F3864" w:themeColor="accent1" w:themeShade="80"/>
        </w:rPr>
      </w:pPr>
      <w:r w:rsidRPr="00B775F8">
        <w:rPr>
          <w:color w:val="1F3864" w:themeColor="accent1" w:themeShade="80"/>
        </w:rPr>
        <w:t>If you have any special requests or require further information</w:t>
      </w:r>
      <w:r w:rsidR="00B775F8" w:rsidRPr="00B775F8">
        <w:rPr>
          <w:color w:val="1F3864" w:themeColor="accent1" w:themeShade="80"/>
        </w:rPr>
        <w:t>,</w:t>
      </w:r>
      <w:r w:rsidRPr="00B775F8">
        <w:rPr>
          <w:color w:val="1F3864" w:themeColor="accent1" w:themeShade="80"/>
        </w:rPr>
        <w:t xml:space="preserve"> advice</w:t>
      </w:r>
      <w:r w:rsidR="00B775F8" w:rsidRPr="00B775F8">
        <w:rPr>
          <w:color w:val="1F3864" w:themeColor="accent1" w:themeShade="80"/>
        </w:rPr>
        <w:t xml:space="preserve"> or wish to discuss any points not mentioned here</w:t>
      </w:r>
      <w:r w:rsidRPr="00B775F8">
        <w:rPr>
          <w:color w:val="1F3864" w:themeColor="accent1" w:themeShade="80"/>
        </w:rPr>
        <w:t xml:space="preserve">, please </w:t>
      </w:r>
      <w:r w:rsidR="00B775F8" w:rsidRPr="00B775F8">
        <w:rPr>
          <w:color w:val="1F3864" w:themeColor="accent1" w:themeShade="80"/>
        </w:rPr>
        <w:t xml:space="preserve">contact </w:t>
      </w:r>
      <w:r w:rsidRPr="00B775F8">
        <w:rPr>
          <w:color w:val="1F3864" w:themeColor="accent1" w:themeShade="80"/>
        </w:rPr>
        <w:t>us and we will do our best to help</w:t>
      </w:r>
      <w:r w:rsidR="00B775F8" w:rsidRPr="00B775F8">
        <w:rPr>
          <w:color w:val="1F3864" w:themeColor="accent1" w:themeShade="80"/>
        </w:rPr>
        <w:t>.</w:t>
      </w:r>
    </w:p>
    <w:sectPr w:rsidR="001D57CF" w:rsidRPr="00B775F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80"/>
    <w:rsid w:val="001D57CF"/>
    <w:rsid w:val="00810C62"/>
    <w:rsid w:val="00A968F6"/>
    <w:rsid w:val="00B775F8"/>
    <w:rsid w:val="00C97E84"/>
    <w:rsid w:val="00D66380"/>
    <w:rsid w:val="00DC662E"/>
    <w:rsid w:val="00E44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88AC6"/>
  <w15:chartTrackingRefBased/>
  <w15:docId w15:val="{BF65B810-B0E5-431C-8997-D3FDE9A1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57CF"/>
    <w:rPr>
      <w:color w:val="0563C1" w:themeColor="hyperlink"/>
      <w:u w:val="single"/>
    </w:rPr>
  </w:style>
  <w:style w:type="character" w:styleId="UnresolvedMention">
    <w:name w:val="Unresolved Mention"/>
    <w:basedOn w:val="DefaultParagraphFont"/>
    <w:uiPriority w:val="99"/>
    <w:semiHidden/>
    <w:unhideWhenUsed/>
    <w:rsid w:val="001D57C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sticfrance@gmail.com" TargetMode="External"/><Relationship Id="rId5" Type="http://schemas.openxmlformats.org/officeDocument/2006/relationships/hyperlink" Target="mailto:rusticfrance@gmail.com" TargetMode="External"/><Relationship Id="rId4" Type="http://schemas.openxmlformats.org/officeDocument/2006/relationships/hyperlink" Target="http://www.rusticfr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1051</Words>
  <Characters>5995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Brett</dc:creator>
  <cp:keywords/>
  <dc:description/>
  <cp:lastModifiedBy>Sam Brett</cp:lastModifiedBy>
  <cp:revision>1</cp:revision>
  <dcterms:created xsi:type="dcterms:W3CDTF">2018-05-01T11:19:00Z</dcterms:created>
  <dcterms:modified xsi:type="dcterms:W3CDTF">2018-05-01T12:14:00Z</dcterms:modified>
</cp:coreProperties>
</file>